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"/>
        <w:gridCol w:w="4786"/>
      </w:tblGrid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ПРИЛОЖЕНИЕ № 1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8153BD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к</w:t>
            </w:r>
            <w:r w:rsidR="004B304C" w:rsidRPr="004B304C">
              <w:rPr>
                <w:bCs/>
                <w:color w:val="26282F"/>
              </w:rPr>
              <w:t xml:space="preserve"> муниципальной программе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Роговского сельского поселения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Тимашевского района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BF3A00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«Культура на 2015 – 2017 годы</w:t>
            </w:r>
            <w:r w:rsidR="00BF3A00">
              <w:rPr>
                <w:bCs/>
                <w:color w:val="26282F"/>
              </w:rPr>
              <w:t>»</w:t>
            </w:r>
          </w:p>
        </w:tc>
      </w:tr>
    </w:tbl>
    <w:p w:rsidR="004B304C" w:rsidRDefault="004B304C" w:rsidP="004B304C">
      <w:pPr>
        <w:spacing w:before="100" w:beforeAutospacing="1"/>
        <w:jc w:val="center"/>
        <w:rPr>
          <w:b/>
          <w:bCs/>
          <w:color w:val="26282F"/>
        </w:rPr>
      </w:pPr>
    </w:p>
    <w:p w:rsidR="004B304C" w:rsidRPr="00860CD3" w:rsidRDefault="004B304C" w:rsidP="004B304C">
      <w:pPr>
        <w:spacing w:before="100" w:beforeAutospacing="1"/>
        <w:jc w:val="center"/>
      </w:pPr>
      <w:r w:rsidRPr="00860CD3">
        <w:rPr>
          <w:b/>
          <w:bCs/>
          <w:color w:val="26282F"/>
        </w:rPr>
        <w:t xml:space="preserve">Перечень целевых показателей </w:t>
      </w:r>
      <w:r>
        <w:rPr>
          <w:b/>
          <w:bCs/>
          <w:color w:val="26282F"/>
        </w:rPr>
        <w:t xml:space="preserve">муниципальной </w:t>
      </w:r>
      <w:r w:rsidRPr="00860CD3">
        <w:rPr>
          <w:b/>
          <w:bCs/>
          <w:color w:val="26282F"/>
        </w:rPr>
        <w:t>программы</w:t>
      </w:r>
    </w:p>
    <w:p w:rsidR="004B304C" w:rsidRPr="00860CD3" w:rsidRDefault="004B304C" w:rsidP="004B304C">
      <w:pPr>
        <w:spacing w:before="74"/>
      </w:pPr>
    </w:p>
    <w:tbl>
      <w:tblPr>
        <w:tblW w:w="9792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8"/>
        <w:gridCol w:w="4292"/>
        <w:gridCol w:w="992"/>
        <w:gridCol w:w="965"/>
        <w:gridCol w:w="965"/>
        <w:gridCol w:w="965"/>
        <w:gridCol w:w="965"/>
      </w:tblGrid>
      <w:tr w:rsidR="004B304C" w:rsidRPr="00860CD3" w:rsidTr="00F418A4">
        <w:trPr>
          <w:trHeight w:val="1258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№</w:t>
            </w:r>
            <w:r w:rsidRPr="00860CD3">
              <w:br/>
              <w:t>п/п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Наименование показателя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Единица измерения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2014 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2015 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2016 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2017 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</w:tr>
      <w:tr w:rsidR="004B304C" w:rsidRPr="00860CD3" w:rsidTr="00F418A4">
        <w:trPr>
          <w:trHeight w:val="431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9792" w:type="dxa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  <w:hideMark/>
          </w:tcPr>
          <w:p w:rsidR="004B304C" w:rsidRPr="00860CD3" w:rsidRDefault="004B304C" w:rsidP="00BF3A00">
            <w:pPr>
              <w:spacing w:before="100" w:beforeAutospacing="1" w:after="119"/>
              <w:jc w:val="both"/>
            </w:pPr>
            <w:r w:rsidRPr="00860CD3">
              <w:t>Муниципальная программа «Культура на</w:t>
            </w:r>
            <w:r w:rsidR="00CE0353">
              <w:t xml:space="preserve"> </w:t>
            </w:r>
            <w:r w:rsidRPr="00860CD3">
              <w:t>2015-2017 годы</w:t>
            </w:r>
            <w:r w:rsidR="00BF3A00">
              <w:t>»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участников клубных формирований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474</w:t>
            </w:r>
          </w:p>
        </w:tc>
      </w:tr>
      <w:tr w:rsidR="004B304C" w:rsidRPr="00860CD3" w:rsidTr="00F418A4">
        <w:trPr>
          <w:trHeight w:val="666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2.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336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3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Количество смотров, конкурсов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proofErr w:type="spellStart"/>
            <w:proofErr w:type="gramStart"/>
            <w:r w:rsidRPr="00860CD3">
              <w:t>Ед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посещений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66500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67431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68443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69607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624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646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6.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Пополнение книжного фонда библиотек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7.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экземпляров библиотечного фонда общедоступных библиотек в расчете на 1000 человек </w:t>
            </w:r>
            <w:r w:rsidRPr="00860CD3">
              <w:lastRenderedPageBreak/>
              <w:t>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Тыс.</w:t>
            </w:r>
            <w:r>
              <w:rPr>
                <w:lang w:val="en-US"/>
              </w:rPr>
              <w:t xml:space="preserve">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8.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</w:t>
            </w:r>
            <w:proofErr w:type="spellStart"/>
            <w:r w:rsidRPr="00860CD3">
              <w:t>документовыдач</w:t>
            </w:r>
            <w:proofErr w:type="spellEnd"/>
            <w:r w:rsidRPr="00860CD3">
              <w:t xml:space="preserve"> в муниципальных библиотеках, тыс</w:t>
            </w:r>
            <w:proofErr w:type="gramStart"/>
            <w:r w:rsidRPr="00860CD3">
              <w:t>.э</w:t>
            </w:r>
            <w:proofErr w:type="gramEnd"/>
            <w:r w:rsidRPr="00860CD3">
              <w:t>кз.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Тыс.</w:t>
            </w:r>
            <w:r>
              <w:rPr>
                <w:lang w:val="en-US"/>
              </w:rPr>
              <w:t xml:space="preserve">           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9.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детей, участников творческих мероприятий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118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137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148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10.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получателей денежных выплат стимулирующего характера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</w:tr>
    </w:tbl>
    <w:p w:rsidR="004B304C" w:rsidRPr="00860CD3" w:rsidRDefault="004B304C" w:rsidP="004B304C">
      <w:pPr>
        <w:tabs>
          <w:tab w:val="left" w:pos="4253"/>
          <w:tab w:val="left" w:pos="4395"/>
        </w:tabs>
        <w:spacing w:line="228" w:lineRule="auto"/>
        <w:jc w:val="both"/>
      </w:pPr>
    </w:p>
    <w:p w:rsidR="00306943" w:rsidRDefault="00306943"/>
    <w:p w:rsidR="004B304C" w:rsidRDefault="004B304C"/>
    <w:p w:rsidR="004B304C" w:rsidRDefault="00CC021C">
      <w:r>
        <w:t>Главный</w:t>
      </w:r>
      <w:r w:rsidR="00D25E6C">
        <w:t xml:space="preserve"> специалист администрации</w:t>
      </w:r>
    </w:p>
    <w:p w:rsidR="004B304C" w:rsidRDefault="004B304C">
      <w:r>
        <w:t>Роговского сельского поселения</w:t>
      </w:r>
    </w:p>
    <w:p w:rsidR="004B304C" w:rsidRDefault="004B304C">
      <w:r>
        <w:t xml:space="preserve">Тимашевского района                                                     </w:t>
      </w:r>
      <w:r w:rsidR="00CC021C">
        <w:t xml:space="preserve">  </w:t>
      </w:r>
      <w:r>
        <w:t xml:space="preserve">       </w:t>
      </w:r>
      <w:r w:rsidR="00D25E6C">
        <w:t xml:space="preserve"> </w:t>
      </w:r>
      <w:r w:rsidR="00CC021C">
        <w:t>Т.Г.Вологжанина</w:t>
      </w:r>
    </w:p>
    <w:sectPr w:rsidR="004B304C" w:rsidSect="008153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2A6" w:rsidRDefault="00CF12A6" w:rsidP="008153BD">
      <w:r>
        <w:separator/>
      </w:r>
    </w:p>
  </w:endnote>
  <w:endnote w:type="continuationSeparator" w:id="0">
    <w:p w:rsidR="00CF12A6" w:rsidRDefault="00CF12A6" w:rsidP="00815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2A6" w:rsidRDefault="00CF12A6" w:rsidP="008153BD">
      <w:r>
        <w:separator/>
      </w:r>
    </w:p>
  </w:footnote>
  <w:footnote w:type="continuationSeparator" w:id="0">
    <w:p w:rsidR="00CF12A6" w:rsidRDefault="00CF12A6" w:rsidP="00815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9485"/>
      <w:docPartObj>
        <w:docPartGallery w:val="Page Numbers (Top of Page)"/>
        <w:docPartUnique/>
      </w:docPartObj>
    </w:sdtPr>
    <w:sdtContent>
      <w:p w:rsidR="008153BD" w:rsidRDefault="005B1045">
        <w:pPr>
          <w:pStyle w:val="a4"/>
          <w:jc w:val="center"/>
        </w:pPr>
        <w:fldSimple w:instr=" PAGE   \* MERGEFORMAT ">
          <w:r w:rsidR="00BF3A00">
            <w:rPr>
              <w:noProof/>
            </w:rPr>
            <w:t>2</w:t>
          </w:r>
        </w:fldSimple>
      </w:p>
    </w:sdtContent>
  </w:sdt>
  <w:p w:rsidR="008153BD" w:rsidRDefault="008153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04C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751C"/>
    <w:rsid w:val="000A2DA2"/>
    <w:rsid w:val="000A5CBA"/>
    <w:rsid w:val="000A77AD"/>
    <w:rsid w:val="000B089E"/>
    <w:rsid w:val="000C34E2"/>
    <w:rsid w:val="000C43C7"/>
    <w:rsid w:val="000E24DE"/>
    <w:rsid w:val="000F0B09"/>
    <w:rsid w:val="000F5AB4"/>
    <w:rsid w:val="000F779F"/>
    <w:rsid w:val="0010653E"/>
    <w:rsid w:val="00112C5A"/>
    <w:rsid w:val="001163A2"/>
    <w:rsid w:val="001172F2"/>
    <w:rsid w:val="0012147E"/>
    <w:rsid w:val="00124F66"/>
    <w:rsid w:val="00130AB9"/>
    <w:rsid w:val="00131365"/>
    <w:rsid w:val="00132A58"/>
    <w:rsid w:val="00150645"/>
    <w:rsid w:val="00151E8C"/>
    <w:rsid w:val="00155415"/>
    <w:rsid w:val="00156759"/>
    <w:rsid w:val="00163110"/>
    <w:rsid w:val="00163A67"/>
    <w:rsid w:val="001679CD"/>
    <w:rsid w:val="001703C3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B6CF9"/>
    <w:rsid w:val="001D0066"/>
    <w:rsid w:val="001D0E01"/>
    <w:rsid w:val="001E5575"/>
    <w:rsid w:val="001F201C"/>
    <w:rsid w:val="00214C60"/>
    <w:rsid w:val="00215D15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6943"/>
    <w:rsid w:val="00306FF8"/>
    <w:rsid w:val="003118B7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6652"/>
    <w:rsid w:val="00446B79"/>
    <w:rsid w:val="0045558C"/>
    <w:rsid w:val="00471B20"/>
    <w:rsid w:val="00472198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304C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2F99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B1045"/>
    <w:rsid w:val="005C0645"/>
    <w:rsid w:val="005C1A2B"/>
    <w:rsid w:val="005D2DC5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47D0"/>
    <w:rsid w:val="007313BC"/>
    <w:rsid w:val="00736CF1"/>
    <w:rsid w:val="00740531"/>
    <w:rsid w:val="00743D66"/>
    <w:rsid w:val="00745E97"/>
    <w:rsid w:val="00756F3E"/>
    <w:rsid w:val="00772BFF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57BA"/>
    <w:rsid w:val="008011B2"/>
    <w:rsid w:val="008069ED"/>
    <w:rsid w:val="00810373"/>
    <w:rsid w:val="0081207D"/>
    <w:rsid w:val="00813EAA"/>
    <w:rsid w:val="008153BD"/>
    <w:rsid w:val="00815537"/>
    <w:rsid w:val="00815F3C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620BC"/>
    <w:rsid w:val="00A668EA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1B0A"/>
    <w:rsid w:val="00BE2404"/>
    <w:rsid w:val="00BF3A00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21C"/>
    <w:rsid w:val="00CC0CDB"/>
    <w:rsid w:val="00CC4B0E"/>
    <w:rsid w:val="00CD14FF"/>
    <w:rsid w:val="00CD7DCD"/>
    <w:rsid w:val="00CE0353"/>
    <w:rsid w:val="00CE1A4E"/>
    <w:rsid w:val="00CE2EB7"/>
    <w:rsid w:val="00CF12A6"/>
    <w:rsid w:val="00CF7303"/>
    <w:rsid w:val="00D034CC"/>
    <w:rsid w:val="00D0392B"/>
    <w:rsid w:val="00D057B2"/>
    <w:rsid w:val="00D170F4"/>
    <w:rsid w:val="00D20C51"/>
    <w:rsid w:val="00D23AE9"/>
    <w:rsid w:val="00D24D8C"/>
    <w:rsid w:val="00D25E6C"/>
    <w:rsid w:val="00D26375"/>
    <w:rsid w:val="00D31ACE"/>
    <w:rsid w:val="00D4067D"/>
    <w:rsid w:val="00D47B27"/>
    <w:rsid w:val="00D47C10"/>
    <w:rsid w:val="00D54C74"/>
    <w:rsid w:val="00D625F9"/>
    <w:rsid w:val="00D81724"/>
    <w:rsid w:val="00D82E01"/>
    <w:rsid w:val="00D92DF6"/>
    <w:rsid w:val="00D935FC"/>
    <w:rsid w:val="00D97F5F"/>
    <w:rsid w:val="00DA343F"/>
    <w:rsid w:val="00DA6C1A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256C"/>
    <w:rsid w:val="00E40C17"/>
    <w:rsid w:val="00E57848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7600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5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15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1222</Characters>
  <Application>Microsoft Office Word</Application>
  <DocSecurity>0</DocSecurity>
  <Lines>10</Lines>
  <Paragraphs>2</Paragraphs>
  <ScaleCrop>false</ScaleCrop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Вологжанина</cp:lastModifiedBy>
  <cp:revision>7</cp:revision>
  <cp:lastPrinted>2017-07-31T05:35:00Z</cp:lastPrinted>
  <dcterms:created xsi:type="dcterms:W3CDTF">2016-10-25T11:28:00Z</dcterms:created>
  <dcterms:modified xsi:type="dcterms:W3CDTF">2017-09-06T12:59:00Z</dcterms:modified>
</cp:coreProperties>
</file>